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8769" w14:textId="77777777" w:rsidR="00185899" w:rsidRPr="00C13C93" w:rsidRDefault="00D86DA0" w:rsidP="00185899">
      <w:pPr>
        <w:spacing w:after="0" w:line="240" w:lineRule="auto"/>
        <w:jc w:val="center"/>
        <w:rPr>
          <w:rFonts w:ascii="Cambria" w:eastAsia="Calibri" w:hAnsi="Cambria" w:cs="Times New Roman"/>
          <w:b/>
          <w:color w:val="548DD4"/>
          <w:sz w:val="20"/>
          <w:szCs w:val="20"/>
        </w:rPr>
      </w:pPr>
      <w:r>
        <w:rPr>
          <w:rFonts w:ascii="Cambria" w:hAnsi="Cambria" w:cs="Calibri"/>
          <w:sz w:val="24"/>
          <w:szCs w:val="24"/>
        </w:rPr>
        <w:t xml:space="preserve"> </w:t>
      </w:r>
      <w:r w:rsidR="00185899" w:rsidRPr="00C13C93">
        <w:rPr>
          <w:rFonts w:ascii="Cambria" w:eastAsia="Calibri" w:hAnsi="Cambria" w:cs="Times New Roman"/>
          <w:b/>
          <w:color w:val="548DD4"/>
          <w:sz w:val="20"/>
          <w:szCs w:val="20"/>
        </w:rPr>
        <w:t>SATURDAY 1</w:t>
      </w:r>
      <w:r w:rsidR="00185899" w:rsidRPr="00C13C93">
        <w:rPr>
          <w:rFonts w:ascii="Cambria" w:eastAsia="Calibri" w:hAnsi="Cambria" w:cs="Times New Roman"/>
          <w:b/>
          <w:color w:val="548DD4"/>
          <w:sz w:val="20"/>
          <w:szCs w:val="20"/>
          <w:vertAlign w:val="superscript"/>
        </w:rPr>
        <w:t xml:space="preserve">ST </w:t>
      </w:r>
      <w:r w:rsidR="00185899" w:rsidRPr="00C13C93">
        <w:rPr>
          <w:rFonts w:ascii="Cambria" w:eastAsia="Calibri" w:hAnsi="Cambria" w:cs="Times New Roman"/>
          <w:b/>
          <w:color w:val="548DD4"/>
          <w:sz w:val="20"/>
          <w:szCs w:val="20"/>
        </w:rPr>
        <w:t xml:space="preserve">OCTOBER 2022 </w:t>
      </w:r>
    </w:p>
    <w:p w14:paraId="172D7B39" w14:textId="77777777" w:rsidR="00185899" w:rsidRPr="00C13C93" w:rsidRDefault="00185899" w:rsidP="00185899">
      <w:pPr>
        <w:spacing w:after="0" w:line="240" w:lineRule="auto"/>
        <w:jc w:val="center"/>
        <w:rPr>
          <w:rFonts w:ascii="Cambria" w:eastAsia="Calibri" w:hAnsi="Cambria" w:cs="Times New Roman"/>
          <w:b/>
          <w:color w:val="548DD4"/>
          <w:sz w:val="20"/>
          <w:szCs w:val="20"/>
        </w:rPr>
      </w:pPr>
      <w:r w:rsidRPr="00C13C93">
        <w:rPr>
          <w:rFonts w:ascii="Cambria" w:eastAsia="Calibri" w:hAnsi="Cambria" w:cs="Times New Roman"/>
          <w:b/>
          <w:color w:val="548DD4"/>
          <w:sz w:val="20"/>
          <w:szCs w:val="20"/>
        </w:rPr>
        <w:t xml:space="preserve">COLLECTIVE SALE OF GARAGE TOOLS, AGRICULTURAL IMPLEMENTS AND MACHINERY </w:t>
      </w:r>
      <w:r>
        <w:rPr>
          <w:rFonts w:ascii="Cambria" w:eastAsia="Calibri" w:hAnsi="Cambria" w:cs="Times New Roman"/>
          <w:b/>
          <w:color w:val="548DD4"/>
          <w:sz w:val="20"/>
          <w:szCs w:val="20"/>
        </w:rPr>
        <w:t xml:space="preserve">TOGETHER WITH FORESTRY EQUIPMENT </w:t>
      </w:r>
      <w:r w:rsidRPr="00C13C93">
        <w:rPr>
          <w:rFonts w:ascii="Cambria" w:eastAsia="Calibri" w:hAnsi="Cambria" w:cs="Times New Roman"/>
          <w:b/>
          <w:color w:val="548DD4"/>
          <w:sz w:val="20"/>
          <w:szCs w:val="20"/>
        </w:rPr>
        <w:t xml:space="preserve">WITHIN THE AUCTION PREMISES – </w:t>
      </w:r>
    </w:p>
    <w:p w14:paraId="46DCF666" w14:textId="77777777" w:rsidR="00185899" w:rsidRPr="00C13C93" w:rsidRDefault="00185899" w:rsidP="00185899">
      <w:pPr>
        <w:spacing w:after="0" w:line="240" w:lineRule="auto"/>
        <w:jc w:val="center"/>
        <w:rPr>
          <w:rFonts w:ascii="Cambria" w:eastAsia="Calibri" w:hAnsi="Cambria" w:cs="Times New Roman"/>
          <w:b/>
          <w:sz w:val="20"/>
          <w:szCs w:val="20"/>
        </w:rPr>
      </w:pPr>
      <w:r w:rsidRPr="00C13C93">
        <w:rPr>
          <w:rFonts w:ascii="Cambria" w:eastAsia="Calibri" w:hAnsi="Cambria" w:cs="Times New Roman"/>
          <w:b/>
          <w:sz w:val="20"/>
          <w:szCs w:val="20"/>
        </w:rPr>
        <w:t xml:space="preserve">To commence at 10:30am </w:t>
      </w:r>
    </w:p>
    <w:p w14:paraId="25E585D7" w14:textId="77777777" w:rsidR="00185899" w:rsidRPr="00C13C93" w:rsidRDefault="00185899" w:rsidP="00185899">
      <w:pPr>
        <w:spacing w:after="0" w:line="240" w:lineRule="auto"/>
        <w:jc w:val="center"/>
        <w:rPr>
          <w:rFonts w:ascii="Cambria" w:eastAsia="Calibri" w:hAnsi="Cambria" w:cs="Times New Roman"/>
          <w:bCs/>
          <w:sz w:val="20"/>
          <w:szCs w:val="20"/>
        </w:rPr>
      </w:pPr>
      <w:r w:rsidRPr="00C13C93">
        <w:rPr>
          <w:rFonts w:ascii="Cambria" w:eastAsia="Calibri" w:hAnsi="Cambria" w:cs="Times New Roman"/>
          <w:bCs/>
          <w:sz w:val="20"/>
          <w:szCs w:val="20"/>
        </w:rPr>
        <w:t xml:space="preserve">Entries include – </w:t>
      </w:r>
    </w:p>
    <w:p w14:paraId="714C5A53" w14:textId="0A7126A4" w:rsidR="00185899" w:rsidRPr="004565FE" w:rsidRDefault="00185899" w:rsidP="004565FE">
      <w:pPr>
        <w:spacing w:after="0" w:line="240" w:lineRule="auto"/>
        <w:rPr>
          <w:rFonts w:ascii="Cambria" w:hAnsi="Cambria" w:cs="Calibri"/>
          <w:sz w:val="20"/>
          <w:szCs w:val="20"/>
        </w:rPr>
      </w:pPr>
      <w:r w:rsidRPr="00C13C93">
        <w:rPr>
          <w:rFonts w:ascii="Cambria" w:hAnsi="Cambria"/>
          <w:b/>
          <w:bCs/>
          <w:sz w:val="20"/>
          <w:szCs w:val="20"/>
        </w:rPr>
        <w:t xml:space="preserve">John Deere </w:t>
      </w:r>
      <w:r w:rsidRPr="003017E4">
        <w:rPr>
          <w:rFonts w:ascii="Cambria" w:hAnsi="Cambria"/>
          <w:b/>
          <w:bCs/>
          <w:sz w:val="20"/>
          <w:szCs w:val="20"/>
        </w:rPr>
        <w:t>6930</w:t>
      </w:r>
      <w:r w:rsidR="004565FE">
        <w:rPr>
          <w:rFonts w:ascii="Cambria" w:hAnsi="Cambria"/>
          <w:b/>
          <w:bCs/>
          <w:sz w:val="20"/>
          <w:szCs w:val="20"/>
        </w:rPr>
        <w:t xml:space="preserve"> (59 Reg) </w:t>
      </w:r>
      <w:r w:rsidRPr="004565FE">
        <w:rPr>
          <w:rFonts w:ascii="Cambria" w:hAnsi="Cambria"/>
          <w:b/>
          <w:bCs/>
          <w:sz w:val="20"/>
          <w:szCs w:val="20"/>
        </w:rPr>
        <w:t xml:space="preserve">, </w:t>
      </w:r>
      <w:r w:rsidR="004565FE" w:rsidRPr="004565FE">
        <w:rPr>
          <w:rFonts w:ascii="Cambria" w:hAnsi="Cambria"/>
          <w:b/>
          <w:bCs/>
          <w:sz w:val="20"/>
          <w:szCs w:val="20"/>
        </w:rPr>
        <w:t xml:space="preserve">John Deere 6330 (09) Loader Brackets, </w:t>
      </w:r>
      <w:r w:rsidR="004565FE" w:rsidRPr="004565FE">
        <w:rPr>
          <w:rFonts w:ascii="Cambria" w:hAnsi="Cambria" w:cs="Calibri"/>
          <w:b/>
          <w:bCs/>
          <w:sz w:val="20"/>
          <w:szCs w:val="20"/>
        </w:rPr>
        <w:t xml:space="preserve">Ford 4100, </w:t>
      </w:r>
      <w:r w:rsidR="004565FE" w:rsidRPr="004565FE">
        <w:rPr>
          <w:rFonts w:ascii="Cambria" w:eastAsia="Calibri" w:hAnsi="Cambria" w:cs="Times New Roman"/>
          <w:b/>
          <w:bCs/>
          <w:sz w:val="20"/>
          <w:szCs w:val="20"/>
        </w:rPr>
        <w:t xml:space="preserve">Case 3T Digger &amp; Low Loader, </w:t>
      </w:r>
      <w:r w:rsidR="004565FE" w:rsidRPr="004565FE">
        <w:rPr>
          <w:rFonts w:ascii="Cambria" w:hAnsi="Cambria" w:cs="Calibri"/>
          <w:b/>
          <w:bCs/>
          <w:sz w:val="20"/>
          <w:szCs w:val="20"/>
        </w:rPr>
        <w:t>Takeuchi TB108 micro 2007, Ifor Williams Trailer (2019) with Decks &amp; Cattle division</w:t>
      </w:r>
      <w:r w:rsidR="004565FE">
        <w:rPr>
          <w:rFonts w:ascii="Cambria" w:hAnsi="Cambria" w:cs="Calibri"/>
          <w:sz w:val="20"/>
          <w:szCs w:val="20"/>
        </w:rPr>
        <w:t xml:space="preserve">, </w:t>
      </w:r>
      <w:r w:rsidR="00B62A10" w:rsidRPr="00B62A10">
        <w:rPr>
          <w:rFonts w:ascii="Cambria" w:hAnsi="Cambria" w:cs="Calibri"/>
          <w:b/>
          <w:bCs/>
          <w:sz w:val="20"/>
          <w:szCs w:val="20"/>
        </w:rPr>
        <w:t>TED 20 Grey Ferguson,</w:t>
      </w:r>
      <w:r w:rsidR="00B62A10">
        <w:rPr>
          <w:rFonts w:ascii="Cambria" w:hAnsi="Cambria" w:cs="Calibri"/>
          <w:sz w:val="20"/>
          <w:szCs w:val="20"/>
        </w:rPr>
        <w:t xml:space="preserve"> </w:t>
      </w:r>
      <w:r w:rsidR="004565FE" w:rsidRPr="004565FE">
        <w:rPr>
          <w:rFonts w:ascii="Cambria" w:eastAsia="Calibri" w:hAnsi="Cambria" w:cs="Times New Roman"/>
          <w:sz w:val="20"/>
          <w:szCs w:val="20"/>
        </w:rPr>
        <w:t xml:space="preserve">Spearhead 9’ topper, Hatz Self Propelled Post Piler, </w:t>
      </w:r>
      <w:r w:rsidRPr="00C13C93">
        <w:rPr>
          <w:rFonts w:ascii="Cambria" w:hAnsi="Cambria"/>
          <w:sz w:val="20"/>
          <w:szCs w:val="20"/>
        </w:rPr>
        <w:t>Teagle Tulip Centerliner SX4000 G3 Fert Drill 2012, Easy cube Forklift 390l Fuel Tank, Amazone UF 1200 (2017) 18m Sprayer 2005, Posch Auto Split Kindling Processor, Posch Split Mister 30, Amazone Combi Drill &amp; P/H 2007 KE 303-170 P1000, Quick stage Scaffolding, Barford SX6000 (1994) Dumper, Bowmag 2006 BW120AD Roller, Hatz Self Propelled Post Knocker, Coopers Topsoiler 5 leg, Twose Folding Cambridge Roller, Lemken 5F Europal 7x 2008, Kverneland 4F Mod F, 10ft Ballast Roll – Watson, Quickfencer, Vicon Vari spreader, Kuhn HR 3004 2010 (New Tines), Lagan Twin Axle 23’ Livestock Trailer c/w Decks, Twin Axle 10T Trailer Drop Down Sides, NC 10T Dump Trailer Spring Drawbar, Kverneland Furrow Press, Bale Squeeze, Muck Grab,  Bale Spike, Ritchie Cattle Ring Feeder, Taarup KD2700 Flail Topper,  SKH Unispreader 880,  Igland Crosso Winch 320 800l, Protech P2305 Post Knocker, Safety Cage</w:t>
      </w:r>
      <w:r>
        <w:rPr>
          <w:rFonts w:ascii="Cambria" w:hAnsi="Cambria"/>
          <w:sz w:val="20"/>
          <w:szCs w:val="20"/>
        </w:rPr>
        <w:t>, 4 Furrow Ransome Plough, Ifor Williams Livestock Trailer (Sheep Decks),  McHale Shear Grab, Panco Bale Lifter</w:t>
      </w:r>
      <w:r w:rsidR="000E58C9">
        <w:rPr>
          <w:rFonts w:ascii="Cambria" w:hAnsi="Cambria"/>
          <w:sz w:val="20"/>
          <w:szCs w:val="20"/>
        </w:rPr>
        <w:t xml:space="preserve">, </w:t>
      </w:r>
      <w:r>
        <w:rPr>
          <w:rFonts w:ascii="Cambria" w:hAnsi="Cambria"/>
          <w:sz w:val="20"/>
          <w:szCs w:val="20"/>
        </w:rPr>
        <w:t>IAE Foot Trimming Crush, Fiona 3m Seed Drill, IBC’s, Bags of Kindling,</w:t>
      </w:r>
      <w:r w:rsidRPr="006113B8">
        <w:rPr>
          <w:rFonts w:ascii="Cambria" w:hAnsi="Cambria"/>
          <w:sz w:val="24"/>
          <w:szCs w:val="24"/>
        </w:rPr>
        <w:t xml:space="preserve"> </w:t>
      </w:r>
      <w:r w:rsidRPr="006113B8">
        <w:rPr>
          <w:rFonts w:ascii="Cambria" w:hAnsi="Cambria"/>
          <w:sz w:val="20"/>
          <w:szCs w:val="20"/>
        </w:rPr>
        <w:t>Taarup Drum Mower</w:t>
      </w:r>
      <w:r>
        <w:rPr>
          <w:rFonts w:ascii="Cambria" w:hAnsi="Cambria"/>
          <w:sz w:val="20"/>
          <w:szCs w:val="20"/>
        </w:rPr>
        <w:t>, Ritchie Cattle Crush, 14ft and 16ft Galvanised Gates (New), Sandstone Gate Stoops, Galvanised Water Troughs, Milk Bar Feeder, Clay Feed Troughs</w:t>
      </w:r>
      <w:r w:rsidR="00E858DD">
        <w:rPr>
          <w:rFonts w:ascii="Cambria" w:hAnsi="Cambria"/>
          <w:sz w:val="20"/>
          <w:szCs w:val="20"/>
        </w:rPr>
        <w:t>, Transport Box</w:t>
      </w:r>
      <w:r w:rsidR="0001555D">
        <w:rPr>
          <w:rFonts w:ascii="Cambria" w:hAnsi="Cambria"/>
          <w:sz w:val="20"/>
          <w:szCs w:val="20"/>
        </w:rPr>
        <w:t xml:space="preserve">, </w:t>
      </w:r>
      <w:r w:rsidR="0001555D">
        <w:rPr>
          <w:rFonts w:ascii="Cambria" w:hAnsi="Cambria" w:cs="Calibri"/>
          <w:sz w:val="20"/>
          <w:szCs w:val="20"/>
        </w:rPr>
        <w:t xml:space="preserve"> Set of Buckets and Piped for hammer. Fraser 3T Tipping Trailer, Fimco Sprayer, 10ft Stand in Footbath, 16ft Sheep Race with Drafting Race, 8ft Bateman Creep, Head Catcher, Non-Return Gate, 4x3m Wal</w:t>
      </w:r>
      <w:r w:rsidR="00202065">
        <w:rPr>
          <w:rFonts w:ascii="Cambria" w:hAnsi="Cambria" w:cs="Calibri"/>
          <w:sz w:val="20"/>
          <w:szCs w:val="20"/>
        </w:rPr>
        <w:t xml:space="preserve">k </w:t>
      </w:r>
      <w:r w:rsidR="0001555D">
        <w:rPr>
          <w:rFonts w:ascii="Cambria" w:hAnsi="Cambria" w:cs="Calibri"/>
          <w:sz w:val="20"/>
          <w:szCs w:val="20"/>
        </w:rPr>
        <w:t>Through Troughs, IAE Turnover Crate, 2 x 8ft Calf Trough, 1 x 8ft Cattle Trough</w:t>
      </w:r>
      <w:r w:rsidR="00202065">
        <w:rPr>
          <w:rFonts w:ascii="Cambria" w:hAnsi="Cambria" w:cs="Calibri"/>
          <w:sz w:val="20"/>
          <w:szCs w:val="20"/>
        </w:rPr>
        <w:t xml:space="preserve">, Cattle Grid, 600l Diesel Tank, Ring Feeder, Watson Feed Trailer, </w:t>
      </w:r>
      <w:r w:rsidR="0005384B">
        <w:rPr>
          <w:rFonts w:ascii="Cambria" w:hAnsi="Cambria" w:cs="Calibri"/>
          <w:sz w:val="20"/>
          <w:szCs w:val="20"/>
        </w:rPr>
        <w:t>Feed Barriers, Concrete Panels, Crash Barriers, Lamb Weight Crate</w:t>
      </w:r>
      <w:r w:rsidR="008F721A">
        <w:rPr>
          <w:rFonts w:ascii="Cambria" w:hAnsi="Cambria" w:cs="Calibri"/>
          <w:sz w:val="20"/>
          <w:szCs w:val="20"/>
        </w:rPr>
        <w:t xml:space="preserve">, Takeuchi 1.5T Mini Digger, Kidd Saw Bench, Cement Mixer, </w:t>
      </w:r>
      <w:r w:rsidR="00696052">
        <w:rPr>
          <w:rFonts w:ascii="Cambria" w:hAnsi="Cambria" w:cs="Calibri"/>
          <w:sz w:val="20"/>
          <w:szCs w:val="20"/>
        </w:rPr>
        <w:t>New Tractor Front Weight on a Frame, 2 Drum Mower, Graham Edwards 14’ Trailer with Ramps, Wheatley Vintage Tipping Trailer, International Tractor Front Loader, Clarke 3KW Heater, Bateson Trailer Tyres</w:t>
      </w:r>
      <w:r w:rsidR="00C7296D">
        <w:rPr>
          <w:rFonts w:ascii="Cambria" w:hAnsi="Cambria" w:cs="Calibri"/>
          <w:sz w:val="20"/>
          <w:szCs w:val="20"/>
        </w:rPr>
        <w:t>, Qty of Security Fencing, Marshall Grain Trailer 6.5T,</w:t>
      </w:r>
      <w:r w:rsidR="005F0055">
        <w:rPr>
          <w:rFonts w:ascii="Cambria" w:hAnsi="Cambria" w:cs="Calibri"/>
          <w:sz w:val="20"/>
          <w:szCs w:val="20"/>
        </w:rPr>
        <w:t xml:space="preserve"> Pallet of Sandstone Slabs, Sandstone Gate Stoops, Hardi 400l Sprayer, Howard 6’ Rotovator, Digger Buckets, 2007 21 Marshall Cattle Box</w:t>
      </w:r>
      <w:r w:rsidR="00C02427">
        <w:rPr>
          <w:rFonts w:ascii="Cambria" w:hAnsi="Cambria" w:cs="Calibri"/>
          <w:sz w:val="20"/>
          <w:szCs w:val="20"/>
        </w:rPr>
        <w:t>, Bamlett PTO Mixer</w:t>
      </w:r>
      <w:r w:rsidR="00DC3EDE">
        <w:rPr>
          <w:rFonts w:ascii="Cambria" w:hAnsi="Cambria" w:cs="Calibri"/>
          <w:sz w:val="20"/>
          <w:szCs w:val="20"/>
        </w:rPr>
        <w:t>, Car Trailer (for carrying bike)</w:t>
      </w:r>
      <w:r w:rsidR="000B0677">
        <w:rPr>
          <w:rFonts w:ascii="Cambria" w:hAnsi="Cambria" w:cs="Calibri"/>
          <w:sz w:val="20"/>
          <w:szCs w:val="20"/>
        </w:rPr>
        <w:t>,</w:t>
      </w:r>
      <w:r w:rsidR="000B0677" w:rsidRPr="000B0677">
        <w:rPr>
          <w:rFonts w:ascii="Cambria" w:hAnsi="Cambria" w:cs="Calibri"/>
          <w:sz w:val="20"/>
          <w:szCs w:val="20"/>
        </w:rPr>
        <w:t xml:space="preserve"> </w:t>
      </w:r>
      <w:r w:rsidR="000B0677">
        <w:rPr>
          <w:rFonts w:ascii="Cambria" w:hAnsi="Cambria" w:cs="Calibri"/>
          <w:sz w:val="20"/>
          <w:szCs w:val="20"/>
        </w:rPr>
        <w:t>Calf Crush, Bags of Logs</w:t>
      </w:r>
    </w:p>
    <w:p w14:paraId="19321E76" w14:textId="77777777" w:rsidR="00185899" w:rsidRPr="00C13C93" w:rsidRDefault="00185899" w:rsidP="00185899">
      <w:pPr>
        <w:spacing w:after="0" w:line="240" w:lineRule="auto"/>
        <w:jc w:val="center"/>
        <w:rPr>
          <w:rFonts w:ascii="Cambria" w:hAnsi="Cambria" w:cs="Calibri"/>
          <w:b/>
          <w:bCs/>
          <w:color w:val="5B9BD5" w:themeColor="accent5"/>
          <w:sz w:val="20"/>
          <w:szCs w:val="20"/>
        </w:rPr>
      </w:pPr>
      <w:bookmarkStart w:id="0" w:name="_Hlk114577803"/>
      <w:r w:rsidRPr="00C13C93">
        <w:rPr>
          <w:rFonts w:ascii="Cambria" w:hAnsi="Cambria" w:cs="Calibri"/>
          <w:b/>
          <w:bCs/>
          <w:color w:val="5B9BD5" w:themeColor="accent5"/>
          <w:sz w:val="20"/>
          <w:szCs w:val="20"/>
        </w:rPr>
        <w:t xml:space="preserve">TOGETHER WITH A COLLECTIVE SALE ON BEHALF OF </w:t>
      </w:r>
    </w:p>
    <w:p w14:paraId="32C75588" w14:textId="77777777" w:rsidR="00185899" w:rsidRPr="00C13C93" w:rsidRDefault="00185899" w:rsidP="00185899">
      <w:pPr>
        <w:spacing w:after="0" w:line="240" w:lineRule="auto"/>
        <w:jc w:val="center"/>
        <w:rPr>
          <w:rFonts w:ascii="Cambria" w:hAnsi="Cambria" w:cs="Calibri"/>
          <w:b/>
          <w:bCs/>
          <w:color w:val="5B9BD5" w:themeColor="accent5"/>
          <w:sz w:val="20"/>
          <w:szCs w:val="20"/>
        </w:rPr>
      </w:pPr>
      <w:r w:rsidRPr="00C13C93">
        <w:rPr>
          <w:rFonts w:ascii="Cambria" w:hAnsi="Cambria" w:cs="Calibri"/>
          <w:b/>
          <w:bCs/>
          <w:color w:val="5B9BD5" w:themeColor="accent5"/>
          <w:sz w:val="20"/>
          <w:szCs w:val="20"/>
        </w:rPr>
        <w:t>MESSRS WATSON, HAZEL GILL</w:t>
      </w:r>
    </w:p>
    <w:bookmarkEnd w:id="0"/>
    <w:p w14:paraId="242912E2" w14:textId="77777777" w:rsidR="00185899" w:rsidRPr="00C13C93" w:rsidRDefault="00185899" w:rsidP="00185899">
      <w:pPr>
        <w:spacing w:after="0" w:line="240" w:lineRule="auto"/>
        <w:jc w:val="center"/>
        <w:rPr>
          <w:rFonts w:ascii="Cambria" w:hAnsi="Cambria" w:cs="Calibri"/>
          <w:sz w:val="20"/>
          <w:szCs w:val="20"/>
        </w:rPr>
      </w:pPr>
      <w:r w:rsidRPr="00C13C93">
        <w:rPr>
          <w:rFonts w:ascii="Cambria" w:hAnsi="Cambria" w:cs="Calibri"/>
          <w:sz w:val="20"/>
          <w:szCs w:val="20"/>
        </w:rPr>
        <w:t>Massey Ferguson 390 H Reg (6392 Hours), Ford 550 2WD Digger (V Reg), Ifor Williams 12ft Cattle Trailer, Marshall 4T Tipping Trailer, Cattle Crush, Vet Access Crate, Lamb Creeps, Hogg Feeder, Massey Ferguson 124 Conventional Baler, 12’ Flat Trailer, Mole Plough, Subsoiler, 10’ Flat Roll, Lely Mower, Topper, Transport Box, Power Harrow, Maschio Harrow, Timber Drag Chassis, Soil Aerator, Browns Log Guillotine, Log Splitter, Post Knocker, Corrugated Sheets &amp; Box Profile</w:t>
      </w:r>
    </w:p>
    <w:p w14:paraId="56C61EB9" w14:textId="465969F0" w:rsidR="00185899" w:rsidRDefault="00185899" w:rsidP="00185899">
      <w:pPr>
        <w:spacing w:after="0" w:line="240" w:lineRule="auto"/>
        <w:jc w:val="center"/>
        <w:rPr>
          <w:rFonts w:ascii="Cambria" w:hAnsi="Cambria" w:cs="Calibri"/>
          <w:sz w:val="20"/>
          <w:szCs w:val="20"/>
        </w:rPr>
      </w:pPr>
      <w:r w:rsidRPr="00C13C93">
        <w:rPr>
          <w:rFonts w:ascii="Cambria" w:hAnsi="Cambria" w:cs="Calibri"/>
          <w:sz w:val="20"/>
          <w:szCs w:val="20"/>
        </w:rPr>
        <w:t xml:space="preserve">Together with approx. </w:t>
      </w:r>
      <w:r>
        <w:rPr>
          <w:rFonts w:ascii="Cambria" w:hAnsi="Cambria" w:cs="Calibri"/>
          <w:sz w:val="20"/>
          <w:szCs w:val="20"/>
        </w:rPr>
        <w:t>8</w:t>
      </w:r>
      <w:r w:rsidRPr="00C13C93">
        <w:rPr>
          <w:rFonts w:ascii="Cambria" w:hAnsi="Cambria" w:cs="Calibri"/>
          <w:sz w:val="20"/>
          <w:szCs w:val="20"/>
        </w:rPr>
        <w:t>0 lots of workshop equipment inc. Acro Ropes, Alloy Ladders, Electric Cement Mixer, Generator, Etc.</w:t>
      </w:r>
    </w:p>
    <w:p w14:paraId="52FDE4AB" w14:textId="77777777" w:rsidR="00D35FCE" w:rsidRDefault="00D35FCE" w:rsidP="00185899">
      <w:pPr>
        <w:spacing w:after="0" w:line="240" w:lineRule="auto"/>
        <w:jc w:val="center"/>
        <w:rPr>
          <w:rFonts w:ascii="Cambria" w:hAnsi="Cambria" w:cs="Calibri"/>
          <w:sz w:val="20"/>
          <w:szCs w:val="20"/>
        </w:rPr>
      </w:pPr>
    </w:p>
    <w:p w14:paraId="2D96EFE4" w14:textId="127DC157" w:rsidR="00D35FCE" w:rsidRDefault="00D35FCE" w:rsidP="00185899">
      <w:pPr>
        <w:spacing w:after="0" w:line="240" w:lineRule="auto"/>
        <w:jc w:val="center"/>
        <w:rPr>
          <w:rFonts w:ascii="Cambria" w:hAnsi="Cambria" w:cs="Calibri"/>
          <w:sz w:val="20"/>
          <w:szCs w:val="20"/>
        </w:rPr>
      </w:pPr>
    </w:p>
    <w:p w14:paraId="7D6EF354" w14:textId="77777777" w:rsidR="00D35FCE" w:rsidRDefault="00D35FCE" w:rsidP="00185899">
      <w:pPr>
        <w:spacing w:after="0" w:line="240" w:lineRule="auto"/>
        <w:jc w:val="center"/>
        <w:rPr>
          <w:rFonts w:ascii="Cambria" w:hAnsi="Cambria" w:cs="Calibri"/>
          <w:sz w:val="20"/>
          <w:szCs w:val="20"/>
        </w:rPr>
      </w:pPr>
    </w:p>
    <w:p w14:paraId="6BF6A10B" w14:textId="65D649BA" w:rsidR="004C2E61" w:rsidRPr="00F77998" w:rsidRDefault="004C2E61" w:rsidP="004565FE">
      <w:pPr>
        <w:pStyle w:val="NoSpacing"/>
        <w:rPr>
          <w:rFonts w:ascii="Cambria" w:hAnsi="Cambria" w:cs="Calibri"/>
          <w:sz w:val="24"/>
          <w:szCs w:val="24"/>
        </w:rPr>
      </w:pPr>
    </w:p>
    <w:sectPr w:rsidR="004C2E61" w:rsidRPr="00F77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77"/>
    <w:rsid w:val="0001555D"/>
    <w:rsid w:val="0005384B"/>
    <w:rsid w:val="00095556"/>
    <w:rsid w:val="000B0677"/>
    <w:rsid w:val="000D693C"/>
    <w:rsid w:val="000E58C9"/>
    <w:rsid w:val="00154826"/>
    <w:rsid w:val="00155BE1"/>
    <w:rsid w:val="0016768C"/>
    <w:rsid w:val="00185899"/>
    <w:rsid w:val="00190072"/>
    <w:rsid w:val="0019654C"/>
    <w:rsid w:val="001A2E48"/>
    <w:rsid w:val="001B42B4"/>
    <w:rsid w:val="001C3F58"/>
    <w:rsid w:val="00202065"/>
    <w:rsid w:val="002D6CF5"/>
    <w:rsid w:val="003071DB"/>
    <w:rsid w:val="0039418E"/>
    <w:rsid w:val="003D4FDB"/>
    <w:rsid w:val="00407415"/>
    <w:rsid w:val="004565FE"/>
    <w:rsid w:val="004C2E61"/>
    <w:rsid w:val="005778DF"/>
    <w:rsid w:val="005809C7"/>
    <w:rsid w:val="005C17D5"/>
    <w:rsid w:val="005E01CF"/>
    <w:rsid w:val="005F0055"/>
    <w:rsid w:val="00670CC9"/>
    <w:rsid w:val="00696052"/>
    <w:rsid w:val="006B6ABD"/>
    <w:rsid w:val="006D7B44"/>
    <w:rsid w:val="006E7E61"/>
    <w:rsid w:val="006F2DE8"/>
    <w:rsid w:val="00714C9D"/>
    <w:rsid w:val="00754C5D"/>
    <w:rsid w:val="007F3C8E"/>
    <w:rsid w:val="008335EF"/>
    <w:rsid w:val="008A0E44"/>
    <w:rsid w:val="008B54CB"/>
    <w:rsid w:val="008F5F20"/>
    <w:rsid w:val="008F721A"/>
    <w:rsid w:val="0090286B"/>
    <w:rsid w:val="00923CB8"/>
    <w:rsid w:val="009266A0"/>
    <w:rsid w:val="00944120"/>
    <w:rsid w:val="00980987"/>
    <w:rsid w:val="009B7907"/>
    <w:rsid w:val="009E5F1B"/>
    <w:rsid w:val="00A07C13"/>
    <w:rsid w:val="00A60FB6"/>
    <w:rsid w:val="00A97DF9"/>
    <w:rsid w:val="00B067F0"/>
    <w:rsid w:val="00B13C77"/>
    <w:rsid w:val="00B45378"/>
    <w:rsid w:val="00B45D16"/>
    <w:rsid w:val="00B56EE1"/>
    <w:rsid w:val="00B62A10"/>
    <w:rsid w:val="00BD7F99"/>
    <w:rsid w:val="00C02427"/>
    <w:rsid w:val="00C13E4C"/>
    <w:rsid w:val="00C3443D"/>
    <w:rsid w:val="00C379CF"/>
    <w:rsid w:val="00C55A4E"/>
    <w:rsid w:val="00C7296D"/>
    <w:rsid w:val="00CC11F4"/>
    <w:rsid w:val="00D35FCE"/>
    <w:rsid w:val="00D7058C"/>
    <w:rsid w:val="00D73565"/>
    <w:rsid w:val="00D86DA0"/>
    <w:rsid w:val="00D87494"/>
    <w:rsid w:val="00DC3EDE"/>
    <w:rsid w:val="00DD6293"/>
    <w:rsid w:val="00E3591F"/>
    <w:rsid w:val="00E36BC7"/>
    <w:rsid w:val="00E60CC9"/>
    <w:rsid w:val="00E858DD"/>
    <w:rsid w:val="00EA1118"/>
    <w:rsid w:val="00EA76CE"/>
    <w:rsid w:val="00EE7EA6"/>
    <w:rsid w:val="00F05E58"/>
    <w:rsid w:val="00F11A58"/>
    <w:rsid w:val="00F20F0C"/>
    <w:rsid w:val="00F53E6A"/>
    <w:rsid w:val="00F77998"/>
    <w:rsid w:val="00FE11CB"/>
    <w:rsid w:val="00FE3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65C7"/>
  <w15:chartTrackingRefBased/>
  <w15:docId w15:val="{6617AABD-5AF0-40AE-ADF0-5531209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120"/>
    <w:pPr>
      <w:spacing w:after="0" w:line="240" w:lineRule="auto"/>
    </w:pPr>
  </w:style>
  <w:style w:type="paragraph" w:styleId="Title">
    <w:name w:val="Title"/>
    <w:basedOn w:val="Normal"/>
    <w:next w:val="Normal"/>
    <w:link w:val="TitleChar"/>
    <w:uiPriority w:val="10"/>
    <w:qFormat/>
    <w:rsid w:val="004565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5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25</cp:revision>
  <cp:lastPrinted>2022-09-05T12:09:00Z</cp:lastPrinted>
  <dcterms:created xsi:type="dcterms:W3CDTF">2022-09-05T12:09:00Z</dcterms:created>
  <dcterms:modified xsi:type="dcterms:W3CDTF">2022-09-27T15:28:00Z</dcterms:modified>
</cp:coreProperties>
</file>